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color w:val="1f6bc0"/>
          <w:sz w:val="20"/>
          <w:szCs w:val="20"/>
        </w:rPr>
        <w:drawing>
          <wp:inline distB="114300" distT="114300" distL="114300" distR="114300">
            <wp:extent cx="1649250" cy="169999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9250" cy="16999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Анна и Виталий Черепановы</w:t>
        <w:br w:type="textWrapping"/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«48 строчка в списке самых перспективных художников»</w:t>
      </w:r>
      <w:r w:rsidDel="00000000" w:rsidR="00000000" w:rsidRPr="00000000">
        <w:rPr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16 июня - 13 июля 2021 года</w:t>
      </w:r>
    </w:p>
    <w:p w:rsidR="00000000" w:rsidDel="00000000" w:rsidP="00000000" w:rsidRDefault="00000000" w:rsidRPr="00000000" w14:paraId="00000004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Открытие 15 июня в 19.00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.00000208074397" w:lineRule="auto"/>
        <w:rPr>
          <w:color w:val="3c4043"/>
          <w:highlight w:val="white"/>
        </w:rPr>
      </w:pPr>
      <w:r w:rsidDel="00000000" w:rsidR="00000000" w:rsidRPr="00000000">
        <w:rPr>
          <w:color w:val="3c404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.00000208074397" w:lineRule="auto"/>
        <w:rPr>
          <w:color w:val="3c4043"/>
          <w:highlight w:val="white"/>
        </w:rPr>
      </w:pPr>
      <w:r w:rsidDel="00000000" w:rsidR="00000000" w:rsidRPr="00000000">
        <w:rPr>
          <w:color w:val="3c4043"/>
          <w:highlight w:val="white"/>
          <w:rtl w:val="0"/>
        </w:rPr>
        <w:t xml:space="preserve">Анна и Виталий Черепановы, молодые, но уже известные в среде актуального отечественного искусства художники из Екатеринбурга, представляют в пространстве OVCHARENKO «Парк Вольный» — проект, над которым они работают около четырех лет. «Парк Вольный» — это специально выстроенная среда, наполненная произведениями искусства самого широкого спектра: живописью, видеоартом, скульптурой, реди-мейдами. Темой, объединяющей все эти произведения, является искусство и сами художники, их творческий путь, достижения и сомнения, интуиция и прогнозы на будущее.</w:t>
        <w:br w:type="textWrapping"/>
      </w:r>
    </w:p>
    <w:p w:rsidR="00000000" w:rsidDel="00000000" w:rsidP="00000000" w:rsidRDefault="00000000" w:rsidRPr="00000000" w14:paraId="00000007">
      <w:pPr>
        <w:spacing w:line="276.00000208074397" w:lineRule="auto"/>
        <w:rPr>
          <w:color w:val="3c4043"/>
          <w:highlight w:val="white"/>
        </w:rPr>
      </w:pPr>
      <w:r w:rsidDel="00000000" w:rsidR="00000000" w:rsidRPr="00000000">
        <w:rPr>
          <w:color w:val="3c4043"/>
          <w:highlight w:val="white"/>
          <w:rtl w:val="0"/>
        </w:rPr>
        <w:t xml:space="preserve">Сами авторы объясняют основную идею проекта так: «"Парк Вольный" — это размышления о том, как примирить разные интересы, разработать стратегии взаимодействия, разрешить себе применять волю в общественном пространстве и научиться принимать и "слышать" чужую».</w:t>
        <w:br w:type="textWrapping"/>
      </w:r>
    </w:p>
    <w:p w:rsidR="00000000" w:rsidDel="00000000" w:rsidP="00000000" w:rsidRDefault="00000000" w:rsidRPr="00000000" w14:paraId="00000008">
      <w:pPr>
        <w:spacing w:line="276.00000208074397" w:lineRule="auto"/>
        <w:rPr>
          <w:color w:val="3c4043"/>
          <w:highlight w:val="white"/>
        </w:rPr>
      </w:pPr>
      <w:r w:rsidDel="00000000" w:rsidR="00000000" w:rsidRPr="00000000">
        <w:rPr>
          <w:color w:val="3c4043"/>
          <w:highlight w:val="white"/>
          <w:rtl w:val="0"/>
        </w:rPr>
        <w:t xml:space="preserve">Идея гармонично устроенного пространства жизни — сада радостей земных — пронизывает культуру модернизма («здесь будет город-сад»). Постмодерн не разрушил это непреклонное стремление к гармоничному устройству мира, только слегка размыл средства его достижения, переместив их из сферы производства в сферу услуг. Согласно этой логике и работу людей искусства можно рассматривать как предложение услуг, и именно так — иронично и чуточку отстраненно — создают свой «Парк Вольный» художники Черепановы.</w:t>
        <w:br w:type="textWrapping"/>
      </w:r>
    </w:p>
    <w:p w:rsidR="00000000" w:rsidDel="00000000" w:rsidP="00000000" w:rsidRDefault="00000000" w:rsidRPr="00000000" w14:paraId="00000009">
      <w:pPr>
        <w:spacing w:line="276.00000208074397" w:lineRule="auto"/>
        <w:rPr>
          <w:color w:val="3c4043"/>
          <w:highlight w:val="white"/>
        </w:rPr>
      </w:pPr>
      <w:r w:rsidDel="00000000" w:rsidR="00000000" w:rsidRPr="00000000">
        <w:rPr>
          <w:color w:val="3c4043"/>
          <w:highlight w:val="white"/>
          <w:rtl w:val="0"/>
        </w:rPr>
        <w:t xml:space="preserve">Они как бы предлагают взглянуть на идеи жизнестроительства со стороны: это поле искусства, конечно, но поле игровое, напоминающее об игре в гольф; здесь победа обусловлена попаданиями в правильные лунки (читай, в галереи, музеи, коллекции). Поэтому одной из частей проекта становится остроумное повествование об «успехах» на поприще искусства — серия «Коуч-живопись». </w:t>
        <w:br w:type="textWrapping"/>
      </w:r>
    </w:p>
    <w:p w:rsidR="00000000" w:rsidDel="00000000" w:rsidP="00000000" w:rsidRDefault="00000000" w:rsidRPr="00000000" w14:paraId="0000000A">
      <w:pPr>
        <w:spacing w:line="276.00000208074397" w:lineRule="auto"/>
        <w:rPr>
          <w:color w:val="3c4043"/>
          <w:highlight w:val="white"/>
        </w:rPr>
      </w:pPr>
      <w:r w:rsidDel="00000000" w:rsidR="00000000" w:rsidRPr="00000000">
        <w:rPr>
          <w:color w:val="3c4043"/>
          <w:highlight w:val="white"/>
          <w:rtl w:val="0"/>
        </w:rPr>
        <w:t xml:space="preserve">В другой части художники предлагают зрителю видео, снятое на камеры видеонаблюдения, где события обыденной жизни перемежаются с эпизодами, разыгранными перед камерами специально, тем самым подвергая сомнению понятия реальности и документализма. </w:t>
        <w:br w:type="textWrapping"/>
      </w:r>
    </w:p>
    <w:p w:rsidR="00000000" w:rsidDel="00000000" w:rsidP="00000000" w:rsidRDefault="00000000" w:rsidRPr="00000000" w14:paraId="0000000B">
      <w:pPr>
        <w:spacing w:line="276.00000208074397" w:lineRule="auto"/>
        <w:rPr>
          <w:color w:val="3c4043"/>
          <w:highlight w:val="white"/>
        </w:rPr>
      </w:pPr>
      <w:r w:rsidDel="00000000" w:rsidR="00000000" w:rsidRPr="00000000">
        <w:rPr>
          <w:color w:val="3c4043"/>
          <w:highlight w:val="white"/>
          <w:rtl w:val="0"/>
        </w:rPr>
        <w:t xml:space="preserve">Трогательнее и утопичнее всего в этом ряду воспринимаются «Наборы Черепановых» — ящики со специально подобранными предметами: собственными детскими игрушками, сувенирами из путешествий, найденными на улице объектами, которые, по идее авторов, в игре способны передать зрителю мысли и эмоции самих художников.</w:t>
        <w:br w:type="textWrapping"/>
      </w:r>
    </w:p>
    <w:p w:rsidR="00000000" w:rsidDel="00000000" w:rsidP="00000000" w:rsidRDefault="00000000" w:rsidRPr="00000000" w14:paraId="0000000C">
      <w:pPr>
        <w:spacing w:line="276.00000208074397" w:lineRule="auto"/>
        <w:rPr>
          <w:color w:val="3c4043"/>
          <w:highlight w:val="white"/>
        </w:rPr>
      </w:pPr>
      <w:r w:rsidDel="00000000" w:rsidR="00000000" w:rsidRPr="00000000">
        <w:rPr>
          <w:color w:val="3c4043"/>
          <w:highlight w:val="white"/>
          <w:rtl w:val="0"/>
        </w:rPr>
        <w:t xml:space="preserve">Самоопределение художника в быстро меняющемся жестком и корыстном мире (а таким он был, по-видимому, всегда) — очень важная и благородная задача. К тому же художники — наши поводыри в сферу нематериального и высокого, даже если сегодня это сфера услуг. Примечательно, что ответственнее всего к этой задаче подходят художники из провинции: в Екатеринбурге рождается «Ода вольности», своего рода манифест достоинства и независимости в искусстве. И наша галерея с радостью представляет это удивительное пространство — Парк Вольный — московскому зрителю.</w:t>
        <w:br w:type="textWrapping"/>
        <w:br w:type="textWrapping"/>
      </w:r>
      <w:r w:rsidDel="00000000" w:rsidR="00000000" w:rsidRPr="00000000">
        <w:rPr>
          <w:b w:val="1"/>
          <w:color w:val="3c4043"/>
          <w:highlight w:val="white"/>
          <w:rtl w:val="0"/>
        </w:rPr>
        <w:t xml:space="preserve">О художниках:</w:t>
      </w:r>
      <w:r w:rsidDel="00000000" w:rsidR="00000000" w:rsidRPr="00000000">
        <w:rPr>
          <w:color w:val="3c4043"/>
          <w:highlight w:val="white"/>
          <w:rtl w:val="0"/>
        </w:rPr>
        <w:br w:type="textWrapping"/>
      </w:r>
      <w:r w:rsidDel="00000000" w:rsidR="00000000" w:rsidRPr="00000000">
        <w:rPr>
          <w:i w:val="1"/>
          <w:color w:val="3c4043"/>
          <w:highlight w:val="white"/>
          <w:rtl w:val="0"/>
        </w:rPr>
        <w:t xml:space="preserve">Анна и Виталий Черепановы – одно из самых ярких явлений в российском художественном процессе. Они работают и совместно, и как отдельные авторы под разными псевдонимами. Художники в своей практике обращаются к различным медиа: перформанс, видеоарт, инсталляция, стрит-арт, живопись. Начав активную творческую жизнь в Нижнем Тагиле, они участвовали в арт-группе ЖКП (2012–2017), организовали независимую галерею «Кубива» (2014–2017), с 2016 года начали выпускать зин «Шармирдобро», придумали акцион «Кости» (с 2017-го по настоящее время). В 2018 году Черепановы переехали в Екатеринбург, где живут и работают по сей день.</w:t>
        <w:br w:type="textWrapping"/>
        <w:br w:type="textWrapping"/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Изображения </w:t>
        </w:r>
      </w:hyperlink>
      <w:r w:rsidDel="00000000" w:rsidR="00000000" w:rsidRPr="00000000">
        <w:rPr>
          <w:i w:val="1"/>
          <w:color w:val="3c4043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434343"/>
          <w:highlight w:val="white"/>
        </w:rPr>
      </w:pPr>
      <w:r w:rsidDel="00000000" w:rsidR="00000000" w:rsidRPr="00000000">
        <w:rPr>
          <w:b w:val="1"/>
          <w:color w:val="434343"/>
          <w:highlight w:val="white"/>
          <w:rtl w:val="0"/>
        </w:rPr>
        <w:t xml:space="preserve">Сайт галереи OVCHARENKO — </w:t>
      </w:r>
      <w:hyperlink r:id="rId8">
        <w:r w:rsidDel="00000000" w:rsidR="00000000" w:rsidRPr="00000000">
          <w:rPr>
            <w:b w:val="1"/>
            <w:color w:val="434343"/>
            <w:highlight w:val="white"/>
            <w:u w:val="single"/>
            <w:rtl w:val="0"/>
          </w:rPr>
          <w:t xml:space="preserve">www.ovcharenko.art</w:t>
        </w:r>
      </w:hyperlink>
      <w:r w:rsidDel="00000000" w:rsidR="00000000" w:rsidRPr="00000000">
        <w:rPr>
          <w:b w:val="1"/>
          <w:color w:val="434343"/>
          <w:highlight w:val="white"/>
          <w:rtl w:val="0"/>
        </w:rPr>
        <w:br w:type="textWrapping"/>
        <w:t xml:space="preserve">4-й Сыромятнический пер, д. 1/8c9</w:t>
        <w:br w:type="textWrapping"/>
        <w:t xml:space="preserve">Время работы: 11:00–20:00</w:t>
      </w:r>
    </w:p>
    <w:p w:rsidR="00000000" w:rsidDel="00000000" w:rsidP="00000000" w:rsidRDefault="00000000" w:rsidRPr="00000000" w14:paraId="0000000E">
      <w:pPr>
        <w:rPr>
          <w:b w:val="1"/>
          <w:color w:val="43434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434343"/>
          <w:highlight w:val="white"/>
        </w:rPr>
      </w:pPr>
      <w:r w:rsidDel="00000000" w:rsidR="00000000" w:rsidRPr="00000000">
        <w:rPr>
          <w:b w:val="1"/>
          <w:color w:val="434343"/>
          <w:highlight w:val="white"/>
          <w:rtl w:val="0"/>
        </w:rPr>
        <w:t xml:space="preserve">Дополнительная информация — daria@ovcharenko.art </w:t>
      </w:r>
    </w:p>
    <w:p w:rsidR="00000000" w:rsidDel="00000000" w:rsidP="00000000" w:rsidRDefault="00000000" w:rsidRPr="00000000" w14:paraId="00000010">
      <w:pPr>
        <w:rPr>
          <w:b w:val="1"/>
          <w:color w:val="434343"/>
          <w:highlight w:val="white"/>
        </w:rPr>
      </w:pPr>
      <w:r w:rsidDel="00000000" w:rsidR="00000000" w:rsidRPr="00000000">
        <w:rPr>
          <w:b w:val="1"/>
          <w:color w:val="434343"/>
          <w:highlight w:val="white"/>
          <w:rtl w:val="0"/>
        </w:rPr>
        <w:t xml:space="preserve">+79067462310</w:t>
      </w:r>
    </w:p>
    <w:p w:rsidR="00000000" w:rsidDel="00000000" w:rsidP="00000000" w:rsidRDefault="00000000" w:rsidRPr="00000000" w14:paraId="00000011">
      <w:pPr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drive/folders/1P8WzW5HObV2izRmvNKRuTyowKBBWr0kO?usp=sharing" TargetMode="External"/><Relationship Id="rId8" Type="http://schemas.openxmlformats.org/officeDocument/2006/relationships/hyperlink" Target="http://www.ovcharenko.ar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